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1084" w14:textId="220357C4" w:rsidR="00896FE7" w:rsidRPr="00CD79D0" w:rsidRDefault="00B755E8">
      <w:pPr>
        <w:rPr>
          <w:rFonts w:cstheme="minorHAnsi"/>
        </w:rPr>
      </w:pPr>
      <w:r w:rsidRPr="00CD79D0">
        <w:rPr>
          <w:b/>
          <w:bCs/>
          <w:sz w:val="32"/>
          <w:szCs w:val="32"/>
        </w:rPr>
        <w:t>Elektroniska remisser och svar</w:t>
      </w:r>
      <w:r>
        <w:br/>
      </w:r>
      <w:r>
        <w:br/>
      </w:r>
      <w:r w:rsidRPr="00CD79D0">
        <w:rPr>
          <w:rFonts w:cstheme="minorHAnsi"/>
        </w:rPr>
        <w:t>Idag kan flertalet journalsystem hantera elektroniska remisser och svar. Möjligheten att använda tjänsten kan variera något beroende på vilke</w:t>
      </w:r>
      <w:r w:rsidR="00C90D3D">
        <w:rPr>
          <w:rFonts w:cstheme="minorHAnsi"/>
        </w:rPr>
        <w:t>n region</w:t>
      </w:r>
      <w:r w:rsidRPr="00CD79D0">
        <w:rPr>
          <w:rFonts w:cstheme="minorHAnsi"/>
        </w:rPr>
        <w:t xml:space="preserve"> du är verksam inom. </w:t>
      </w:r>
      <w:r w:rsidRPr="00CD79D0">
        <w:rPr>
          <w:rFonts w:cstheme="minorHAnsi"/>
        </w:rPr>
        <w:br/>
        <w:t xml:space="preserve">För att etablera tjänsten krävs ett avtal mellan dig och din journalleverantör, kostnaden för etableringen varierar från leverantör till leverantör. </w:t>
      </w:r>
      <w:r w:rsidRPr="00CD79D0">
        <w:rPr>
          <w:rFonts w:cstheme="minorHAnsi"/>
        </w:rPr>
        <w:br/>
        <w:t>Om du som kund har ett journalsystem som idag inte kan hantera elektroniska remisser och svar så erbjuder Unilabs i samarbete med InfoSolutions AB en alternativ webbaserad tjänst LabPortalen.</w:t>
      </w:r>
      <w:r w:rsidRPr="00CD79D0">
        <w:rPr>
          <w:rFonts w:cstheme="minorHAnsi"/>
        </w:rPr>
        <w:br/>
      </w:r>
      <w:r w:rsidRPr="00CD79D0">
        <w:rPr>
          <w:rFonts w:cstheme="minorHAnsi"/>
        </w:rPr>
        <w:br/>
        <w:t>Vi hjälper dig gärna att komma i</w:t>
      </w:r>
      <w:r w:rsidR="003262F5" w:rsidRPr="00CD79D0">
        <w:rPr>
          <w:rFonts w:cstheme="minorHAnsi"/>
        </w:rPr>
        <w:t xml:space="preserve"> </w:t>
      </w:r>
      <w:r w:rsidRPr="00CD79D0">
        <w:rPr>
          <w:rFonts w:cstheme="minorHAnsi"/>
        </w:rPr>
        <w:t>gång!</w:t>
      </w:r>
    </w:p>
    <w:p w14:paraId="4F47EBA3" w14:textId="77777777" w:rsidR="00BD79BC" w:rsidRPr="00CD79D0" w:rsidRDefault="00BD79BC">
      <w:pPr>
        <w:rPr>
          <w:rFonts w:cstheme="minorHAnsi"/>
        </w:rPr>
      </w:pPr>
    </w:p>
    <w:tbl>
      <w:tblPr>
        <w:tblStyle w:val="Rutntstabell4dekorfrg5"/>
        <w:tblW w:w="0" w:type="auto"/>
        <w:tblLook w:val="04A0" w:firstRow="1" w:lastRow="0" w:firstColumn="1" w:lastColumn="0" w:noHBand="0" w:noVBand="1"/>
      </w:tblPr>
      <w:tblGrid>
        <w:gridCol w:w="1390"/>
        <w:gridCol w:w="1254"/>
        <w:gridCol w:w="1392"/>
        <w:gridCol w:w="1335"/>
        <w:gridCol w:w="1383"/>
        <w:gridCol w:w="1184"/>
        <w:gridCol w:w="1124"/>
      </w:tblGrid>
      <w:tr w:rsidR="003262F5" w:rsidRPr="00CD79D0" w14:paraId="14CF857A" w14:textId="67599307" w:rsidTr="0032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969D51D" w14:textId="32FA73C2" w:rsidR="003262F5" w:rsidRPr="00CD79D0" w:rsidRDefault="003262F5" w:rsidP="00B755E8">
            <w:pPr>
              <w:rPr>
                <w:rFonts w:cstheme="minorHAnsi"/>
              </w:rPr>
            </w:pPr>
            <w:r w:rsidRPr="00CD79D0">
              <w:rPr>
                <w:rFonts w:cstheme="minorHAnsi"/>
              </w:rPr>
              <w:t>System</w:t>
            </w:r>
          </w:p>
        </w:tc>
        <w:tc>
          <w:tcPr>
            <w:tcW w:w="1254" w:type="dxa"/>
          </w:tcPr>
          <w:p w14:paraId="640AA2FA" w14:textId="39C806B7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>e-Remiss Klinisk</w:t>
            </w:r>
            <w:r w:rsidR="00BD79BC" w:rsidRPr="00CD79D0">
              <w:rPr>
                <w:rFonts w:cstheme="minorHAnsi"/>
              </w:rPr>
              <w:t xml:space="preserve"> K</w:t>
            </w:r>
            <w:r w:rsidRPr="00CD79D0">
              <w:rPr>
                <w:rFonts w:cstheme="minorHAnsi"/>
              </w:rPr>
              <w:t>emi</w:t>
            </w:r>
          </w:p>
        </w:tc>
        <w:tc>
          <w:tcPr>
            <w:tcW w:w="1392" w:type="dxa"/>
          </w:tcPr>
          <w:p w14:paraId="071B2F4F" w14:textId="5D79D674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>e-Remiss Mikrobiologi</w:t>
            </w:r>
          </w:p>
        </w:tc>
        <w:tc>
          <w:tcPr>
            <w:tcW w:w="1335" w:type="dxa"/>
          </w:tcPr>
          <w:p w14:paraId="38F29F0D" w14:textId="4691B02B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 xml:space="preserve">e-Svar </w:t>
            </w:r>
            <w:r w:rsidR="00BD79BC" w:rsidRPr="00CD79D0">
              <w:rPr>
                <w:rFonts w:cstheme="minorHAnsi"/>
              </w:rPr>
              <w:t>Klinisk Kemi</w:t>
            </w:r>
            <w:r w:rsidRPr="00CD79D0">
              <w:rPr>
                <w:rFonts w:cstheme="minorHAnsi"/>
              </w:rPr>
              <w:t xml:space="preserve"> </w:t>
            </w:r>
          </w:p>
        </w:tc>
        <w:tc>
          <w:tcPr>
            <w:tcW w:w="1383" w:type="dxa"/>
          </w:tcPr>
          <w:p w14:paraId="7B85A451" w14:textId="2C110B78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>e-Svar Mikrobiologi</w:t>
            </w:r>
          </w:p>
        </w:tc>
        <w:tc>
          <w:tcPr>
            <w:tcW w:w="1184" w:type="dxa"/>
          </w:tcPr>
          <w:p w14:paraId="4ECC75C9" w14:textId="4ECBCD09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>e-Remiss/e-Svar Patologi</w:t>
            </w:r>
          </w:p>
        </w:tc>
        <w:tc>
          <w:tcPr>
            <w:tcW w:w="1124" w:type="dxa"/>
          </w:tcPr>
          <w:p w14:paraId="726A72C5" w14:textId="36180652" w:rsidR="003262F5" w:rsidRPr="00CD79D0" w:rsidRDefault="003262F5" w:rsidP="00B75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9D0">
              <w:rPr>
                <w:rFonts w:cstheme="minorHAnsi"/>
              </w:rPr>
              <w:t>e-Remiss/e-Svar Radiologi</w:t>
            </w:r>
          </w:p>
        </w:tc>
      </w:tr>
      <w:tr w:rsidR="003262F5" w:rsidRPr="00CD79D0" w14:paraId="320DC389" w14:textId="78C1D9BD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8404A8C" w14:textId="77788FE2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 xml:space="preserve">Asynja </w:t>
            </w:r>
            <w:proofErr w:type="spellStart"/>
            <w:r w:rsidRPr="00CD79D0">
              <w:rPr>
                <w:rFonts w:cstheme="minorHAnsi"/>
                <w:b w:val="0"/>
                <w:bCs w:val="0"/>
              </w:rPr>
              <w:t>Visph</w:t>
            </w:r>
            <w:proofErr w:type="spellEnd"/>
          </w:p>
        </w:tc>
        <w:tc>
          <w:tcPr>
            <w:tcW w:w="1254" w:type="dxa"/>
          </w:tcPr>
          <w:p w14:paraId="14F70C54" w14:textId="12FD9FE6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64A0B580" w14:textId="46B81C51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5" w:type="dxa"/>
          </w:tcPr>
          <w:p w14:paraId="045FD82E" w14:textId="7F187133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2D94CE9A" w14:textId="277E5A98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6BF506AB" w14:textId="402E80FE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3FCB1056" w14:textId="3059A5F6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262F5" w:rsidRPr="00CD79D0" w14:paraId="6E813297" w14:textId="6C3E83A3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5132A85" w14:textId="2306845E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Cosmic</w:t>
            </w:r>
          </w:p>
        </w:tc>
        <w:tc>
          <w:tcPr>
            <w:tcW w:w="1254" w:type="dxa"/>
          </w:tcPr>
          <w:p w14:paraId="1F6567EA" w14:textId="1DB26E14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10505088" w14:textId="628053BA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5" w:type="dxa"/>
          </w:tcPr>
          <w:p w14:paraId="742E20AF" w14:textId="0A4575B1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23A82F53" w14:textId="6FE69DA6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28A8CB04" w14:textId="56EC3FAE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354D0099" w14:textId="6D976F68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262F5" w:rsidRPr="00CD79D0" w14:paraId="36DE50E7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A8946E" w14:textId="17CE76B3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CD79D0">
              <w:rPr>
                <w:rFonts w:cstheme="minorHAnsi"/>
                <w:b w:val="0"/>
                <w:bCs w:val="0"/>
              </w:rPr>
              <w:t>Giddir</w:t>
            </w:r>
            <w:proofErr w:type="spellEnd"/>
          </w:p>
        </w:tc>
        <w:tc>
          <w:tcPr>
            <w:tcW w:w="1254" w:type="dxa"/>
          </w:tcPr>
          <w:p w14:paraId="291FA77B" w14:textId="0549DFB8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3E68D9E6" w14:textId="53175D26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577C1994" w14:textId="0448E5E6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6B189A8F" w14:textId="425D6295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4EEE387A" w14:textId="139BB790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23F987E0" w14:textId="57DDC316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757145B3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48D7BD9" w14:textId="0D95AF35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LabPortalen</w:t>
            </w:r>
          </w:p>
        </w:tc>
        <w:tc>
          <w:tcPr>
            <w:tcW w:w="1254" w:type="dxa"/>
          </w:tcPr>
          <w:p w14:paraId="3FAE915C" w14:textId="4484D34C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270B4626" w14:textId="5284358D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5" w:type="dxa"/>
          </w:tcPr>
          <w:p w14:paraId="768EF478" w14:textId="712508A8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3933669B" w14:textId="43815FE1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6545A989" w14:textId="46564573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3C85D60B" w14:textId="533EDD2A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262F5" w:rsidRPr="00CD79D0" w14:paraId="11C75738" w14:textId="661CB523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D7EB866" w14:textId="2D86F1F5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Melior</w:t>
            </w:r>
          </w:p>
        </w:tc>
        <w:tc>
          <w:tcPr>
            <w:tcW w:w="1254" w:type="dxa"/>
          </w:tcPr>
          <w:p w14:paraId="7305CFB1" w14:textId="6FBFD57F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40FD9C0E" w14:textId="71921089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5C58AE82" w14:textId="7B65330B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498C696E" w14:textId="43C1DCDB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512BA0DE" w14:textId="0B91470B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765DEB75" w14:textId="5F5F1A6E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3F8C332D" w14:textId="0C1EEF5A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769A868" w14:textId="08D58F1D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NCS Cross</w:t>
            </w:r>
          </w:p>
        </w:tc>
        <w:tc>
          <w:tcPr>
            <w:tcW w:w="1254" w:type="dxa"/>
          </w:tcPr>
          <w:p w14:paraId="75497EF4" w14:textId="24E4128D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1F983D85" w14:textId="4FE11787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2E7CD9EE" w14:textId="42656947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112625C6" w14:textId="45435F54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06C1454C" w14:textId="37D5F4B1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19D10F50" w14:textId="5E85D8F5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3F7A28DA" w14:textId="04452BB6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941287" w14:textId="4D55A5F6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PMO</w:t>
            </w:r>
          </w:p>
        </w:tc>
        <w:tc>
          <w:tcPr>
            <w:tcW w:w="1254" w:type="dxa"/>
          </w:tcPr>
          <w:p w14:paraId="0D7B920B" w14:textId="5C4AFEA2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2" w:type="dxa"/>
          </w:tcPr>
          <w:p w14:paraId="589E70BC" w14:textId="3BC0535E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5157B3BD" w14:textId="690E3AC6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0131FCB0" w14:textId="24F08F90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2C973287" w14:textId="701D0909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6CAA88B5" w14:textId="09507ECC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256AF4D2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0541BD" w14:textId="22918570" w:rsidR="003262F5" w:rsidRPr="00CD79D0" w:rsidRDefault="003262F5" w:rsidP="00B755E8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ROS</w:t>
            </w:r>
          </w:p>
        </w:tc>
        <w:tc>
          <w:tcPr>
            <w:tcW w:w="1254" w:type="dxa"/>
          </w:tcPr>
          <w:p w14:paraId="64B7957F" w14:textId="04E7DAB7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71EF1EEC" w14:textId="4417839D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7D82401D" w14:textId="1A83085C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1F01477A" w14:textId="5520F40D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08E28675" w14:textId="6C3F84A4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754CFBF6" w14:textId="5BD07353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79AC8AF7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08EFC33" w14:textId="54563499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TakeCare</w:t>
            </w:r>
          </w:p>
        </w:tc>
        <w:tc>
          <w:tcPr>
            <w:tcW w:w="1254" w:type="dxa"/>
          </w:tcPr>
          <w:p w14:paraId="186E0559" w14:textId="078571BA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4FCFF27C" w14:textId="3BA26915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5" w:type="dxa"/>
          </w:tcPr>
          <w:p w14:paraId="77966000" w14:textId="5E707CAE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5EEDE1D9" w14:textId="799F46F4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66FE39CA" w14:textId="26D47002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41FBF32B" w14:textId="46204950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D79D0" w:rsidRPr="00CD79D0" w14:paraId="375E938E" w14:textId="654B6C4E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C7E1BCB" w14:textId="49C1C446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CGM J4</w:t>
            </w:r>
          </w:p>
        </w:tc>
        <w:tc>
          <w:tcPr>
            <w:tcW w:w="1254" w:type="dxa"/>
          </w:tcPr>
          <w:p w14:paraId="3752EA67" w14:textId="7D278D06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</w:tcPr>
          <w:p w14:paraId="02F73CBA" w14:textId="2B6CAD97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5" w:type="dxa"/>
          </w:tcPr>
          <w:p w14:paraId="61E14DBC" w14:textId="1DFAD5F7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3" w:type="dxa"/>
          </w:tcPr>
          <w:p w14:paraId="55D75B34" w14:textId="03AE38D8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84" w:type="dxa"/>
          </w:tcPr>
          <w:p w14:paraId="1B701EE9" w14:textId="75B6E067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1986E38D" w14:textId="3BE34434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262F5" w:rsidRPr="00CD79D0" w14:paraId="64A90461" w14:textId="66D44B52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24F904B" w14:textId="49654D87" w:rsidR="003262F5" w:rsidRPr="00CD79D0" w:rsidRDefault="005C34CD" w:rsidP="003262F5">
            <w:pPr>
              <w:rPr>
                <w:rFonts w:cstheme="minorHAnsi"/>
              </w:rPr>
            </w:pPr>
            <w:r w:rsidRPr="005C34CD">
              <w:rPr>
                <w:rFonts w:cstheme="minorHAnsi"/>
                <w:b w:val="0"/>
                <w:bCs w:val="0"/>
              </w:rPr>
              <w:t>VAS</w:t>
            </w:r>
          </w:p>
        </w:tc>
        <w:tc>
          <w:tcPr>
            <w:tcW w:w="1254" w:type="dxa"/>
          </w:tcPr>
          <w:p w14:paraId="433391FA" w14:textId="0E4795BA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2" w:type="dxa"/>
          </w:tcPr>
          <w:p w14:paraId="2C73F306" w14:textId="2D576EEF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773EEBE4" w14:textId="7DF4A47E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3" w:type="dxa"/>
          </w:tcPr>
          <w:p w14:paraId="4F0BB327" w14:textId="66E518C8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43EC8B4E" w14:textId="0A7539EE" w:rsidR="003262F5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795A8458" w14:textId="103C7898" w:rsidR="003262F5" w:rsidRPr="00CD79D0" w:rsidRDefault="003262F5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62F5" w:rsidRPr="00CD79D0" w14:paraId="67F56BA5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701021D" w14:textId="626268D9" w:rsidR="003262F5" w:rsidRPr="00CD79D0" w:rsidRDefault="005C34CD" w:rsidP="003262F5">
            <w:pPr>
              <w:rPr>
                <w:rFonts w:cstheme="minorHAnsi"/>
              </w:rPr>
            </w:pPr>
            <w:r w:rsidRPr="005C34CD">
              <w:rPr>
                <w:rFonts w:cstheme="minorHAnsi"/>
                <w:b w:val="0"/>
                <w:bCs w:val="0"/>
              </w:rPr>
              <w:t>HKS</w:t>
            </w:r>
          </w:p>
        </w:tc>
        <w:tc>
          <w:tcPr>
            <w:tcW w:w="1254" w:type="dxa"/>
          </w:tcPr>
          <w:p w14:paraId="0CBAE376" w14:textId="2CFAEB7C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2" w:type="dxa"/>
          </w:tcPr>
          <w:p w14:paraId="78B4DFEF" w14:textId="15B07165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4DFFCB42" w14:textId="3A5CD050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3" w:type="dxa"/>
          </w:tcPr>
          <w:p w14:paraId="6925917E" w14:textId="6B47BE4F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614B8BE7" w14:textId="26A7CE73" w:rsidR="003262F5" w:rsidRPr="00CD79D0" w:rsidRDefault="00C90D3D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24" w:type="dxa"/>
          </w:tcPr>
          <w:p w14:paraId="2A4303CC" w14:textId="7704DA6D" w:rsidR="003262F5" w:rsidRPr="00CD79D0" w:rsidRDefault="003262F5" w:rsidP="00C9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470" w:rsidRPr="00CD79D0" w14:paraId="0317F3A3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94A65CA" w14:textId="1A491B3E" w:rsidR="008A4470" w:rsidRPr="005C34CD" w:rsidRDefault="009C1E4D" w:rsidP="003262F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Kliniken</w:t>
            </w:r>
          </w:p>
        </w:tc>
        <w:tc>
          <w:tcPr>
            <w:tcW w:w="1254" w:type="dxa"/>
          </w:tcPr>
          <w:p w14:paraId="362FDC5C" w14:textId="2D2B73C3" w:rsidR="008A4470" w:rsidRPr="00CD79D0" w:rsidRDefault="008A4470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2" w:type="dxa"/>
          </w:tcPr>
          <w:p w14:paraId="65259780" w14:textId="671509F2" w:rsidR="008A4470" w:rsidRPr="00CD79D0" w:rsidRDefault="008A4470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6E3200C9" w14:textId="05249281" w:rsidR="008A4470" w:rsidRPr="00CD79D0" w:rsidRDefault="008A4470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3" w:type="dxa"/>
          </w:tcPr>
          <w:p w14:paraId="0F54FF75" w14:textId="3128CBF0" w:rsidR="008A4470" w:rsidRPr="00CD79D0" w:rsidRDefault="008A4470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4AD8D64A" w14:textId="7AEB0F65" w:rsidR="008A4470" w:rsidRDefault="008A4470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24" w:type="dxa"/>
          </w:tcPr>
          <w:p w14:paraId="7BA1A3DB" w14:textId="4FBD2662" w:rsidR="008A4470" w:rsidRPr="00CD79D0" w:rsidRDefault="00C90D3D" w:rsidP="00C9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262F5" w:rsidRPr="00CD79D0" w14:paraId="56016D73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48EA0CFF" w14:textId="0F8F8785" w:rsidR="003262F5" w:rsidRPr="00CD79D0" w:rsidRDefault="003262F5" w:rsidP="003262F5">
            <w:pPr>
              <w:rPr>
                <w:rFonts w:cstheme="minorHAnsi"/>
              </w:rPr>
            </w:pPr>
          </w:p>
        </w:tc>
      </w:tr>
      <w:tr w:rsidR="00C57A6F" w:rsidRPr="00CD79D0" w14:paraId="5F99C532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1D79AACA" w14:textId="104EBE07" w:rsidR="00C57A6F" w:rsidRPr="00CD79D0" w:rsidRDefault="004765A2" w:rsidP="003262F5">
            <w:pPr>
              <w:rPr>
                <w:rFonts w:cstheme="minorHAnsi"/>
              </w:rPr>
            </w:pPr>
            <w:r w:rsidRPr="00CD79D0">
              <w:rPr>
                <w:rFonts w:cstheme="minorHAnsi"/>
              </w:rPr>
              <w:t>System som har integration till LabPortalen och dess funktioner för e-Remiss och e-Svar</w:t>
            </w:r>
            <w:r>
              <w:rPr>
                <w:rFonts w:cstheme="minorHAnsi"/>
              </w:rPr>
              <w:t>:</w:t>
            </w:r>
          </w:p>
        </w:tc>
      </w:tr>
      <w:tr w:rsidR="003262F5" w:rsidRPr="00CD79D0" w14:paraId="76377691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38FDA88A" w14:textId="450991A4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CD79D0">
              <w:rPr>
                <w:rFonts w:cstheme="minorHAnsi"/>
                <w:b w:val="0"/>
                <w:bCs w:val="0"/>
              </w:rPr>
              <w:t>Clinikbuddy</w:t>
            </w:r>
            <w:proofErr w:type="spellEnd"/>
          </w:p>
        </w:tc>
      </w:tr>
      <w:tr w:rsidR="003262F5" w:rsidRPr="00CD79D0" w14:paraId="57C0BE1E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5198389D" w14:textId="70D586E3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r w:rsidRPr="00CD79D0">
              <w:rPr>
                <w:rFonts w:cstheme="minorHAnsi"/>
                <w:b w:val="0"/>
                <w:bCs w:val="0"/>
              </w:rPr>
              <w:t>Kliniken</w:t>
            </w:r>
          </w:p>
        </w:tc>
      </w:tr>
      <w:tr w:rsidR="003262F5" w:rsidRPr="00CD79D0" w14:paraId="431CAD19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71A0DBC9" w14:textId="0DA6EF48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CD79D0">
              <w:rPr>
                <w:rFonts w:cstheme="minorHAnsi"/>
                <w:b w:val="0"/>
                <w:bCs w:val="0"/>
              </w:rPr>
              <w:t>Metodika</w:t>
            </w:r>
            <w:proofErr w:type="spellEnd"/>
          </w:p>
        </w:tc>
      </w:tr>
      <w:tr w:rsidR="003262F5" w:rsidRPr="00CD79D0" w14:paraId="1F3D153A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2622C71B" w14:textId="118FAB30" w:rsidR="003262F5" w:rsidRPr="00CD79D0" w:rsidRDefault="003262F5" w:rsidP="003262F5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CD79D0">
              <w:rPr>
                <w:rFonts w:cstheme="minorHAnsi"/>
                <w:b w:val="0"/>
                <w:bCs w:val="0"/>
              </w:rPr>
              <w:t>WebDok</w:t>
            </w:r>
            <w:proofErr w:type="spellEnd"/>
          </w:p>
        </w:tc>
      </w:tr>
      <w:tr w:rsidR="00BD79BC" w:rsidRPr="00CD79D0" w14:paraId="6C3F7F94" w14:textId="77777777" w:rsidTr="0032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50912B85" w14:textId="77777777" w:rsidR="00BD79BC" w:rsidRPr="00CD79D0" w:rsidRDefault="00BD79BC" w:rsidP="003262F5">
            <w:pPr>
              <w:rPr>
                <w:rFonts w:cstheme="minorHAnsi"/>
              </w:rPr>
            </w:pPr>
          </w:p>
        </w:tc>
      </w:tr>
      <w:tr w:rsidR="00BD79BC" w:rsidRPr="00CD79D0" w14:paraId="1835E325" w14:textId="77777777" w:rsidTr="0032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762C2FE2" w14:textId="77777777" w:rsidR="00BD79BC" w:rsidRPr="00CD79D0" w:rsidRDefault="00BD79BC" w:rsidP="003262F5">
            <w:pPr>
              <w:rPr>
                <w:rFonts w:cstheme="minorHAnsi"/>
              </w:rPr>
            </w:pPr>
          </w:p>
        </w:tc>
      </w:tr>
    </w:tbl>
    <w:p w14:paraId="26A5F346" w14:textId="6F90D570" w:rsidR="00B755E8" w:rsidRPr="00CD79D0" w:rsidRDefault="00B755E8">
      <w:pPr>
        <w:rPr>
          <w:rFonts w:cstheme="minorHAnsi"/>
        </w:rPr>
      </w:pPr>
    </w:p>
    <w:p w14:paraId="0E9403C4" w14:textId="7A05C63D" w:rsidR="00B755E8" w:rsidRPr="00CD79D0" w:rsidRDefault="00B755E8">
      <w:pPr>
        <w:rPr>
          <w:rFonts w:cstheme="minorHAnsi"/>
        </w:rPr>
      </w:pPr>
      <w:r w:rsidRPr="00CD79D0">
        <w:rPr>
          <w:rFonts w:cstheme="minorHAnsi"/>
        </w:rPr>
        <w:t>Unilabs rekommenderar elektroniska remisser och svar ur både miljö- och kvalitetssynpunkt. Tjänsterna förenklar provtagning och beställning samt provsvars- och röntgensvarsadministration för dig som kund. Elektroniska tjänster för svar och remisser omfattas av Unilabs ackreditering.</w:t>
      </w:r>
    </w:p>
    <w:p w14:paraId="0F7C7773" w14:textId="77777777" w:rsidR="003262F5" w:rsidRPr="00CD79D0" w:rsidRDefault="003262F5">
      <w:pPr>
        <w:rPr>
          <w:rFonts w:cstheme="minorHAnsi"/>
        </w:rPr>
      </w:pPr>
    </w:p>
    <w:p w14:paraId="118665F6" w14:textId="77777777" w:rsidR="00BD79BC" w:rsidRPr="00CD79D0" w:rsidRDefault="00BD79BC" w:rsidP="00BD79BC">
      <w:pPr>
        <w:rPr>
          <w:rFonts w:cstheme="minorHAnsi"/>
        </w:rPr>
      </w:pPr>
      <w:r w:rsidRPr="00CD79D0">
        <w:rPr>
          <w:rFonts w:cstheme="minorHAnsi"/>
        </w:rPr>
        <w:t>Vill du veta mer om oss och vad vi kan erbjuda?</w:t>
      </w:r>
    </w:p>
    <w:p w14:paraId="7E36993D" w14:textId="5CCDD471" w:rsidR="00BD79BC" w:rsidRPr="00CD79D0" w:rsidRDefault="00BD79BC" w:rsidP="00BD79BC">
      <w:pPr>
        <w:rPr>
          <w:rFonts w:cstheme="minorHAnsi"/>
        </w:rPr>
      </w:pPr>
      <w:r w:rsidRPr="00CD79D0">
        <w:rPr>
          <w:rFonts w:cstheme="minorHAnsi"/>
        </w:rPr>
        <w:t>Välkommen att kontakta vårt säljteam!</w:t>
      </w:r>
      <w:r w:rsidR="00952C30" w:rsidRPr="00CD79D0">
        <w:rPr>
          <w:rFonts w:cstheme="minorHAnsi"/>
        </w:rPr>
        <w:br/>
      </w:r>
      <w:hyperlink r:id="rId4" w:history="1">
        <w:r w:rsidR="00952C30" w:rsidRPr="00CD79D0">
          <w:rPr>
            <w:rStyle w:val="Hyperlnk"/>
            <w:rFonts w:cstheme="minorHAnsi"/>
          </w:rPr>
          <w:t>kund@unilabs.com</w:t>
        </w:r>
      </w:hyperlink>
    </w:p>
    <w:p w14:paraId="55F9A342" w14:textId="77777777" w:rsidR="00952C30" w:rsidRPr="00CD79D0" w:rsidRDefault="00952C30" w:rsidP="00BD79BC">
      <w:pPr>
        <w:rPr>
          <w:rFonts w:cstheme="minorHAnsi"/>
          <w:sz w:val="24"/>
          <w:szCs w:val="24"/>
        </w:rPr>
      </w:pPr>
    </w:p>
    <w:sectPr w:rsidR="00952C30" w:rsidRPr="00CD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E8"/>
    <w:rsid w:val="003262F5"/>
    <w:rsid w:val="004765A2"/>
    <w:rsid w:val="005C34CD"/>
    <w:rsid w:val="00694169"/>
    <w:rsid w:val="00726854"/>
    <w:rsid w:val="00870F7D"/>
    <w:rsid w:val="00896FE7"/>
    <w:rsid w:val="008A4470"/>
    <w:rsid w:val="00952C30"/>
    <w:rsid w:val="00957AE5"/>
    <w:rsid w:val="009C1E4D"/>
    <w:rsid w:val="00B32F38"/>
    <w:rsid w:val="00B755E8"/>
    <w:rsid w:val="00BD79BC"/>
    <w:rsid w:val="00C57A6F"/>
    <w:rsid w:val="00C90D3D"/>
    <w:rsid w:val="00C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C8F"/>
  <w15:chartTrackingRefBased/>
  <w15:docId w15:val="{9DF9D11D-0964-4CFB-AB96-4C35F59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5">
    <w:name w:val="Grid Table 4 Accent 5"/>
    <w:basedOn w:val="Normaltabell"/>
    <w:uiPriority w:val="49"/>
    <w:rsid w:val="003262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BD79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d@unilab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Hillestrand</dc:creator>
  <cp:keywords/>
  <dc:description/>
  <cp:lastModifiedBy>Marie-Louise Hillestrand</cp:lastModifiedBy>
  <cp:revision>4</cp:revision>
  <dcterms:created xsi:type="dcterms:W3CDTF">2023-11-17T07:17:00Z</dcterms:created>
  <dcterms:modified xsi:type="dcterms:W3CDTF">2023-11-17T07:25:00Z</dcterms:modified>
</cp:coreProperties>
</file>